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before="60" w:line="240" w:lineRule="auto"/>
        <w:rPr>
          <w:rFonts w:ascii="Proxima Nova" w:cs="Proxima Nova" w:eastAsia="Proxima Nova" w:hAnsi="Proxima Nova"/>
          <w:color w:val="f3f4f7"/>
          <w:sz w:val="34"/>
          <w:szCs w:val="34"/>
        </w:rPr>
      </w:pPr>
      <w:bookmarkStart w:colFirst="0" w:colLast="0" w:name="_4cksbw8kq4a1" w:id="0"/>
      <w:bookmarkEnd w:id="0"/>
      <w:r w:rsidDel="00000000" w:rsidR="00000000" w:rsidRPr="00000000">
        <w:rPr>
          <w:rFonts w:ascii="Proxima Nova" w:cs="Proxima Nova" w:eastAsia="Proxima Nova" w:hAnsi="Proxima Nova"/>
          <w:color w:val="f3f4f7"/>
          <w:sz w:val="34"/>
          <w:szCs w:val="3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-1424</wp:posOffset>
            </wp:positionH>
            <wp:positionV relativeFrom="page">
              <wp:posOffset>-9524</wp:posOffset>
            </wp:positionV>
            <wp:extent cx="7563991" cy="49788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150" r="15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3991" cy="4978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Proxima Nova" w:cs="Proxima Nova" w:eastAsia="Proxima Nova" w:hAnsi="Proxima Nova"/>
          <w:color w:val="f3f4f7"/>
          <w:sz w:val="34"/>
          <w:szCs w:val="34"/>
          <w:rtl w:val="0"/>
        </w:rPr>
        <w:t xml:space="preserve">ТЗ</w:t>
      </w:r>
    </w:p>
    <w:p w:rsidR="00000000" w:rsidDel="00000000" w:rsidP="00000000" w:rsidRDefault="00000000" w:rsidRPr="00000000" w14:paraId="00000002">
      <w:pPr>
        <w:pStyle w:val="Title"/>
        <w:spacing w:after="200" w:before="500" w:line="240" w:lineRule="auto"/>
        <w:rPr>
          <w:rFonts w:ascii="Proxima Nova" w:cs="Proxima Nova" w:eastAsia="Proxima Nova" w:hAnsi="Proxima Nova"/>
          <w:b w:val="1"/>
          <w:color w:val="47c397"/>
        </w:rPr>
      </w:pPr>
      <w:bookmarkStart w:colFirst="0" w:colLast="0" w:name="_9aruvwroka5d" w:id="1"/>
      <w:bookmarkEnd w:id="1"/>
      <w:r w:rsidDel="00000000" w:rsidR="00000000" w:rsidRPr="00000000">
        <w:rPr>
          <w:rFonts w:ascii="Proxima Nova" w:cs="Proxima Nova" w:eastAsia="Proxima Nova" w:hAnsi="Proxima Nova"/>
          <w:b w:val="1"/>
          <w:color w:val="47c397"/>
          <w:rtl w:val="0"/>
        </w:rPr>
        <w:t xml:space="preserve">Техническое задание</w:t>
      </w:r>
    </w:p>
    <w:p w:rsidR="00000000" w:rsidDel="00000000" w:rsidP="00000000" w:rsidRDefault="00000000" w:rsidRPr="00000000" w14:paraId="00000003">
      <w:pPr>
        <w:pStyle w:val="Heading1"/>
        <w:spacing w:after="200" w:before="0" w:line="240" w:lineRule="auto"/>
        <w:ind w:left="425.1968503937008"/>
        <w:rPr>
          <w:rFonts w:ascii="Proxima Nova" w:cs="Proxima Nova" w:eastAsia="Proxima Nova" w:hAnsi="Proxima Nova"/>
          <w:b w:val="1"/>
          <w:color w:val="47c397"/>
          <w:sz w:val="34"/>
          <w:szCs w:val="34"/>
        </w:rPr>
      </w:pPr>
      <w:bookmarkStart w:colFirst="0" w:colLast="0" w:name="_guyrp4ah8jid" w:id="2"/>
      <w:bookmarkEnd w:id="2"/>
      <w:r w:rsidDel="00000000" w:rsidR="00000000" w:rsidRPr="00000000">
        <w:rPr>
          <w:rFonts w:ascii="Proxima Nova" w:cs="Proxima Nova" w:eastAsia="Proxima Nova" w:hAnsi="Proxima Nova"/>
          <w:b w:val="1"/>
          <w:color w:val="47c397"/>
          <w:sz w:val="34"/>
          <w:szCs w:val="34"/>
          <w:rtl w:val="0"/>
        </w:rPr>
        <w:t xml:space="preserve">Задача</w:t>
      </w:r>
    </w:p>
    <w:p w:rsidR="00000000" w:rsidDel="00000000" w:rsidP="00000000" w:rsidRDefault="00000000" w:rsidRPr="00000000" w14:paraId="00000004">
      <w:pPr>
        <w:spacing w:after="100" w:line="240" w:lineRule="auto"/>
        <w:rPr>
          <w:rFonts w:ascii="Proxima Nova" w:cs="Proxima Nova" w:eastAsia="Proxima Nova" w:hAnsi="Proxima Nova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Спроектировать АСУ ТП вакуумной станции для управления пневматическими захватами.</w:t>
      </w:r>
    </w:p>
    <w:p w:rsidR="00000000" w:rsidDel="00000000" w:rsidP="00000000" w:rsidRDefault="00000000" w:rsidRPr="00000000" w14:paraId="00000005">
      <w:pPr>
        <w:spacing w:after="100" w:line="240" w:lineRule="auto"/>
        <w:rPr>
          <w:rFonts w:ascii="Proxima Nova" w:cs="Proxima Nova" w:eastAsia="Proxima Nova" w:hAnsi="Proxima Nov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200" w:before="0" w:line="240" w:lineRule="auto"/>
        <w:ind w:left="425.1968503937008"/>
        <w:rPr>
          <w:rFonts w:ascii="Proxima Nova" w:cs="Proxima Nova" w:eastAsia="Proxima Nova" w:hAnsi="Proxima Nova"/>
          <w:b w:val="1"/>
          <w:color w:val="47c397"/>
          <w:sz w:val="34"/>
          <w:szCs w:val="34"/>
        </w:rPr>
      </w:pPr>
      <w:bookmarkStart w:colFirst="0" w:colLast="0" w:name="_bpoajjmtk7gn" w:id="3"/>
      <w:bookmarkEnd w:id="3"/>
      <w:r w:rsidDel="00000000" w:rsidR="00000000" w:rsidRPr="00000000">
        <w:rPr>
          <w:rFonts w:ascii="Proxima Nova" w:cs="Proxima Nova" w:eastAsia="Proxima Nova" w:hAnsi="Proxima Nova"/>
          <w:b w:val="1"/>
          <w:color w:val="47c397"/>
          <w:sz w:val="34"/>
          <w:szCs w:val="34"/>
          <w:rtl w:val="0"/>
        </w:rPr>
        <w:t xml:space="preserve">Спецификация оборудования</w:t>
      </w:r>
    </w:p>
    <w:p w:rsidR="00000000" w:rsidDel="00000000" w:rsidP="00000000" w:rsidRDefault="00000000" w:rsidRPr="00000000" w14:paraId="00000007">
      <w:pPr>
        <w:spacing w:after="100" w:line="240" w:lineRule="auto"/>
        <w:rPr>
          <w:rFonts w:ascii="Proxima Nova" w:cs="Proxima Nova" w:eastAsia="Proxima Nova" w:hAnsi="Proxima Nova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Система управления вакуумной станции для управления пневматическими захватами включает: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100" w:line="240" w:lineRule="auto"/>
        <w:ind w:left="425.19685039370086"/>
        <w:rPr>
          <w:rFonts w:ascii="Proxima Nova" w:cs="Proxima Nova" w:eastAsia="Proxima Nova" w:hAnsi="Proxima Nova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промышленный логический контроллер Wago,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00" w:line="240" w:lineRule="auto"/>
        <w:ind w:left="425.19685039370086"/>
        <w:rPr>
          <w:rFonts w:ascii="Proxima Nova" w:cs="Proxima Nova" w:eastAsia="Proxima Nova" w:hAnsi="Proxima Nova"/>
          <w:sz w:val="26"/>
          <w:szCs w:val="26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HMI-панель,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00" w:line="240" w:lineRule="auto"/>
        <w:ind w:left="425.19685039370086"/>
        <w:rPr>
          <w:rFonts w:ascii="Proxima Nova" w:cs="Proxima Nova" w:eastAsia="Proxima Nova" w:hAnsi="Proxima Nova"/>
          <w:sz w:val="26"/>
          <w:szCs w:val="26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коммуникационный модуль Ethernet,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00" w:line="240" w:lineRule="auto"/>
        <w:ind w:left="425.19685039370086"/>
        <w:rPr>
          <w:rFonts w:ascii="Proxima Nova" w:cs="Proxima Nova" w:eastAsia="Proxima Nova" w:hAnsi="Proxima Nova"/>
          <w:sz w:val="26"/>
          <w:szCs w:val="26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общий клапан подачи воздуха на пневматические захваты,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00" w:line="240" w:lineRule="auto"/>
        <w:ind w:left="425.19685039370086"/>
        <w:rPr>
          <w:rFonts w:ascii="Proxima Nova" w:cs="Proxima Nova" w:eastAsia="Proxima Nova" w:hAnsi="Proxima Nova"/>
          <w:sz w:val="26"/>
          <w:szCs w:val="26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клапан подачи воздуха на захват 1,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00" w:line="240" w:lineRule="auto"/>
        <w:ind w:left="425.19685039370086"/>
        <w:rPr>
          <w:rFonts w:ascii="Proxima Nova" w:cs="Proxima Nova" w:eastAsia="Proxima Nova" w:hAnsi="Proxima Nova"/>
          <w:sz w:val="26"/>
          <w:szCs w:val="26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клапан подачи воздуха на захват 2,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00" w:line="240" w:lineRule="auto"/>
        <w:ind w:left="425.19685039370086"/>
        <w:rPr>
          <w:rFonts w:ascii="Proxima Nova" w:cs="Proxima Nova" w:eastAsia="Proxima Nova" w:hAnsi="Proxima Nova"/>
          <w:sz w:val="26"/>
          <w:szCs w:val="26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клапан подачи воздуха на захват 3,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00" w:line="240" w:lineRule="auto"/>
        <w:ind w:left="425.19685039370086"/>
        <w:rPr>
          <w:rFonts w:ascii="Proxima Nova" w:cs="Proxima Nova" w:eastAsia="Proxima Nova" w:hAnsi="Proxima Nova"/>
          <w:sz w:val="26"/>
          <w:szCs w:val="26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датчик давления на захват 1,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00" w:line="240" w:lineRule="auto"/>
        <w:ind w:left="425.19685039370086"/>
        <w:rPr>
          <w:rFonts w:ascii="Proxima Nova" w:cs="Proxima Nova" w:eastAsia="Proxima Nova" w:hAnsi="Proxima Nova"/>
          <w:sz w:val="26"/>
          <w:szCs w:val="26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датчик давления на захват 2,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100" w:line="240" w:lineRule="auto"/>
        <w:ind w:left="425.19685039370086"/>
        <w:rPr>
          <w:rFonts w:ascii="Proxima Nova" w:cs="Proxima Nova" w:eastAsia="Proxima Nova" w:hAnsi="Proxima Nova"/>
          <w:sz w:val="26"/>
          <w:szCs w:val="26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датчик давления на захват 3,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100" w:line="240" w:lineRule="auto"/>
        <w:ind w:left="425.19685039370086"/>
        <w:rPr>
          <w:rFonts w:ascii="Proxima Nova" w:cs="Proxima Nova" w:eastAsia="Proxima Nova" w:hAnsi="Proxima Nova"/>
          <w:sz w:val="26"/>
          <w:szCs w:val="26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датчики положения захватов (открыт/закрыт),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100" w:line="240" w:lineRule="auto"/>
        <w:ind w:left="425.19685039370086"/>
        <w:rPr>
          <w:rFonts w:ascii="Proxima Nova" w:cs="Proxima Nova" w:eastAsia="Proxima Nova" w:hAnsi="Proxima Nova"/>
          <w:sz w:val="26"/>
          <w:szCs w:val="26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датчики положения основного клапана (открыт/закрыт),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100" w:line="240" w:lineRule="auto"/>
        <w:ind w:left="425.19685039370086"/>
        <w:rPr>
          <w:rFonts w:ascii="Proxima Nova" w:cs="Proxima Nova" w:eastAsia="Proxima Nova" w:hAnsi="Proxima Nova"/>
          <w:sz w:val="26"/>
          <w:szCs w:val="26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датчики положения клапанов захватов (открыт/закрыт).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00" w:line="240" w:lineRule="auto"/>
        <w:ind w:left="0" w:firstLine="0"/>
        <w:rPr>
          <w:rFonts w:ascii="Proxima Nova" w:cs="Proxima Nova" w:eastAsia="Proxima Nova" w:hAnsi="Proxima Nov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731200" cy="4953000"/>
            <wp:effectExtent b="12700" l="12700" r="12700" t="127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953000"/>
                    </a:xfrm>
                    <a:prstGeom prst="rect"/>
                    <a:ln w="127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00" w:line="240" w:lineRule="auto"/>
        <w:jc w:val="center"/>
        <w:rPr>
          <w:rFonts w:ascii="Proxima Nova" w:cs="Proxima Nova" w:eastAsia="Proxima Nova" w:hAnsi="Proxima Nova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Рис. 1. Принципиальная схема работы линии пневматических захватов.</w:t>
      </w:r>
    </w:p>
    <w:p w:rsidR="00000000" w:rsidDel="00000000" w:rsidP="00000000" w:rsidRDefault="00000000" w:rsidRPr="00000000" w14:paraId="0000001B">
      <w:pPr>
        <w:pStyle w:val="Heading1"/>
        <w:spacing w:after="200" w:before="0" w:line="240" w:lineRule="auto"/>
        <w:ind w:left="425.1968503937008"/>
        <w:rPr>
          <w:rFonts w:ascii="Proxima Nova" w:cs="Proxima Nova" w:eastAsia="Proxima Nova" w:hAnsi="Proxima Nova"/>
          <w:b w:val="1"/>
          <w:color w:val="47c397"/>
          <w:sz w:val="34"/>
          <w:szCs w:val="34"/>
        </w:rPr>
      </w:pPr>
      <w:bookmarkStart w:colFirst="0" w:colLast="0" w:name="_rv3m3vkbzip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spacing w:after="200" w:before="0" w:line="240" w:lineRule="auto"/>
        <w:ind w:left="425.1968503937008"/>
        <w:rPr>
          <w:rFonts w:ascii="Proxima Nova" w:cs="Proxima Nova" w:eastAsia="Proxima Nova" w:hAnsi="Proxima Nova"/>
          <w:b w:val="1"/>
          <w:color w:val="47c397"/>
          <w:sz w:val="34"/>
          <w:szCs w:val="34"/>
        </w:rPr>
      </w:pPr>
      <w:bookmarkStart w:colFirst="0" w:colLast="0" w:name="_qh13sqjasuqw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pacing w:after="200" w:before="0" w:line="240" w:lineRule="auto"/>
        <w:ind w:left="425.1968503937008"/>
        <w:rPr>
          <w:rFonts w:ascii="Proxima Nova" w:cs="Proxima Nova" w:eastAsia="Proxima Nova" w:hAnsi="Proxima Nova"/>
          <w:b w:val="1"/>
          <w:color w:val="47c397"/>
          <w:sz w:val="34"/>
          <w:szCs w:val="34"/>
        </w:rPr>
      </w:pPr>
      <w:bookmarkStart w:colFirst="0" w:colLast="0" w:name="_1ng44g60dut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after="200" w:before="0" w:line="240" w:lineRule="auto"/>
        <w:ind w:left="425.1968503937008"/>
        <w:rPr>
          <w:rFonts w:ascii="Proxima Nova" w:cs="Proxima Nova" w:eastAsia="Proxima Nova" w:hAnsi="Proxima Nova"/>
          <w:b w:val="1"/>
          <w:color w:val="47c397"/>
          <w:sz w:val="34"/>
          <w:szCs w:val="34"/>
        </w:rPr>
      </w:pPr>
      <w:bookmarkStart w:colFirst="0" w:colLast="0" w:name="_tmm995kt9f15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after="200" w:before="0" w:line="240" w:lineRule="auto"/>
        <w:ind w:left="425.1968503937008"/>
        <w:rPr>
          <w:rFonts w:ascii="Proxima Nova" w:cs="Proxima Nova" w:eastAsia="Proxima Nova" w:hAnsi="Proxima Nova"/>
          <w:b w:val="1"/>
          <w:color w:val="47c397"/>
          <w:sz w:val="34"/>
          <w:szCs w:val="34"/>
        </w:rPr>
      </w:pPr>
      <w:bookmarkStart w:colFirst="0" w:colLast="0" w:name="_3am6304p69ge" w:id="8"/>
      <w:bookmarkEnd w:id="8"/>
      <w:r w:rsidDel="00000000" w:rsidR="00000000" w:rsidRPr="00000000">
        <w:rPr>
          <w:rFonts w:ascii="Proxima Nova" w:cs="Proxima Nova" w:eastAsia="Proxima Nova" w:hAnsi="Proxima Nova"/>
          <w:b w:val="1"/>
          <w:color w:val="47c397"/>
          <w:sz w:val="34"/>
          <w:szCs w:val="34"/>
          <w:rtl w:val="0"/>
        </w:rPr>
        <w:t xml:space="preserve">Алгоритм работы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10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Контроллер управляет линией, на которой расположены пневматические захваты для деталей.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100" w:line="240" w:lineRule="auto"/>
        <w:ind w:left="720" w:hanging="360"/>
        <w:rPr>
          <w:rFonts w:ascii="Proxima Nova" w:cs="Proxima Nova" w:eastAsia="Proxima Nova" w:hAnsi="Proxima Nova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После нажатия кнопки «Зажим» все клапаны, отвечающие за подачу воздуха на цилиндры, открываются. Воздух входит в рабочие полости цилиндров захватов. Захваты закрываются.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100" w:line="240" w:lineRule="auto"/>
        <w:ind w:left="720" w:hanging="360"/>
        <w:rPr>
          <w:rFonts w:ascii="Proxima Nova" w:cs="Proxima Nova" w:eastAsia="Proxima Nova" w:hAnsi="Proxima Nova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Прижатие контролируется с помощью датчика давления и датчика закрытия захватов.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100" w:line="240" w:lineRule="auto"/>
        <w:ind w:left="720" w:hanging="360"/>
        <w:rPr>
          <w:rFonts w:ascii="Proxima Nova" w:cs="Proxima Nova" w:eastAsia="Proxima Nova" w:hAnsi="Proxima Nova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После нажатия кнопки «Разжим» все клапаны, отвечающие за подачу воздуха на цилиндры, закрываются. Воздух выходит из рабочих полостей цилиндров захватов. Захваты открываются.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100" w:line="240" w:lineRule="auto"/>
        <w:ind w:left="720" w:hanging="360"/>
        <w:rPr>
          <w:rFonts w:ascii="Proxima Nova" w:cs="Proxima Nova" w:eastAsia="Proxima Nova" w:hAnsi="Proxima Nova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Воздух сбрасывается в атмосферу.</w:t>
        <w:br w:type="textWrapping"/>
      </w:r>
      <w:r w:rsidDel="00000000" w:rsidR="00000000" w:rsidRPr="00000000">
        <w:rPr>
          <w:rFonts w:ascii="Proxima Nova" w:cs="Proxima Nova" w:eastAsia="Proxima Nova" w:hAnsi="Proxima Nova"/>
          <w:color w:val="999999"/>
          <w:sz w:val="26"/>
          <w:szCs w:val="26"/>
          <w:rtl w:val="0"/>
        </w:rPr>
        <w:t xml:space="preserve">Этим</w:t>
      </w:r>
      <w:r w:rsidDel="00000000" w:rsidR="00000000" w:rsidRPr="00000000">
        <w:rPr>
          <w:rFonts w:ascii="Proxima Nova" w:cs="Proxima Nova" w:eastAsia="Proxima Nova" w:hAnsi="Proxima Nova"/>
          <w:color w:val="999999"/>
          <w:sz w:val="26"/>
          <w:szCs w:val="26"/>
          <w:rtl w:val="0"/>
        </w:rPr>
        <w:t xml:space="preserve"> условием в задаче можно пренебречь. Исходим из допущения, что в системе есть устройство, которое автоматически сбрасывает воздух, учитываем только подачу воздуха.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100" w:line="240" w:lineRule="auto"/>
        <w:ind w:left="720" w:hanging="360"/>
        <w:rPr>
          <w:rFonts w:ascii="Proxima Nova" w:cs="Proxima Nova" w:eastAsia="Proxima Nova" w:hAnsi="Proxima Nova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sz w:val="26"/>
          <w:szCs w:val="26"/>
          <w:rtl w:val="0"/>
        </w:rPr>
        <w:t xml:space="preserve">Разжатие контролируется с помощью датчика давления и датчика открытия захватов.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1.73228346456693" w:left="850.3937007874016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color w:val="47c39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47c39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